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2F775D" w:rsidRPr="009125E5" w:rsidRDefault="008940FE" w:rsidP="002F775D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C2408C" wp14:editId="62330A6E">
                  <wp:simplePos x="0" y="0"/>
                  <wp:positionH relativeFrom="column">
                    <wp:posOffset>3088832</wp:posOffset>
                  </wp:positionH>
                  <wp:positionV relativeFrom="paragraph">
                    <wp:posOffset>-673499</wp:posOffset>
                  </wp:positionV>
                  <wp:extent cx="795212" cy="10909005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0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2F775D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2F775D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2F775D" w:rsidRPr="009125E5" w:rsidRDefault="002F775D" w:rsidP="002F775D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2F775D" w:rsidRPr="009125E5" w:rsidRDefault="002F775D" w:rsidP="002F775D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2F775D" w:rsidRPr="009125E5" w:rsidRDefault="002F775D" w:rsidP="002F775D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2F775D" w:rsidRDefault="002F775D" w:rsidP="002F775D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2F775D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D969B7" w:rsidRPr="00D969B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D969B7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Незаменимый лидер</w:t>
                  </w: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»</w:t>
                  </w:r>
                </w:p>
              </w:tc>
            </w:tr>
            <w:tr w:rsidR="00D969B7" w:rsidRPr="00D969B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Контактная информация (телефон, e-</w:t>
                  </w:r>
                  <w:proofErr w:type="spellStart"/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mail</w:t>
                  </w:r>
                  <w:proofErr w:type="spellEnd"/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875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Каким образом вы транслируете значимость добровольческой дельности в своей повседневной деятельности?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Какие цели ставите перед собой на следующий год в качестве волонтера?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Опишите мероприятия, в которых принимали участие в качестве организатора волонтерской </w:t>
                  </w:r>
                  <w:r w:rsidR="002F775D">
                    <w:rPr>
                      <w:rFonts w:ascii="Helvetica" w:hAnsi="Helvetica" w:cs="Helvetica"/>
                      <w:sz w:val="24"/>
                      <w:szCs w:val="24"/>
                    </w:rPr>
                    <w:t>деятельности с начала 2020</w:t>
                  </w:r>
                  <w:bookmarkStart w:id="0" w:name="_GoBack"/>
                  <w:bookmarkEnd w:id="0"/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 года? Какие задачи вы выполняли, и какое количество волонтеров находилось под вашим руководством на этих мероприятиях?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22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Что на ваш взгляд является самым важным при организации работы с волонтерами?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79439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1D990062" wp14:editId="11B06CD2">
                        <wp:simplePos x="0" y="0"/>
                        <wp:positionH relativeFrom="column">
                          <wp:posOffset>4512310</wp:posOffset>
                        </wp:positionH>
                        <wp:positionV relativeFrom="paragraph">
                          <wp:posOffset>-455295</wp:posOffset>
                        </wp:positionV>
                        <wp:extent cx="795020" cy="1072769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020" cy="10727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Приведите примеры ситуаций, когда вы проявляли свои лидерские качества, выходя за рамки поставленных перед вами задач при организации волонтерской деятельности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Какими качествами должен обладать лидер добровольческого объединения? Какие из этих качеств у вас развиты на достаточном уровне, а какие еще развиваете?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Что для вас является самым трудным в должности лидера? Как Вы преодолеваете эти трудности?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Перечислите задачи лидера добровольческого движения при подготовке, проведении и завершении мероприятия? Какие предложения по улучшению этого процесса вы бы могли внести?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Что является вашим главным достижением за год в добровольческой сфере?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 xml:space="preserve">Стремитесь ли вы к дальнейшему развитию в данной сфере или позиция лидера для вас </w:t>
                  </w:r>
                  <w:r w:rsidR="0079439D">
                    <w:rPr>
                      <w:rFonts w:ascii="Helvetica" w:hAnsi="Helvetica"/>
                      <w:noProof/>
                      <w:sz w:val="24"/>
                    </w:rPr>
                    <w:lastRenderedPageBreak/>
                    <w:drawing>
                      <wp:anchor distT="0" distB="0" distL="114300" distR="114300" simplePos="0" relativeHeight="251663360" behindDoc="1" locked="0" layoutInCell="1" allowOverlap="1" wp14:anchorId="34D2D523" wp14:editId="17476D0B">
                        <wp:simplePos x="0" y="0"/>
                        <wp:positionH relativeFrom="column">
                          <wp:posOffset>6161405</wp:posOffset>
                        </wp:positionH>
                        <wp:positionV relativeFrom="paragraph">
                          <wp:posOffset>-455295</wp:posOffset>
                        </wp:positionV>
                        <wp:extent cx="795020" cy="10727690"/>
                        <wp:effectExtent l="0" t="0" r="0" b="0"/>
                        <wp:wrapNone/>
                        <wp:docPr id="3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020" cy="10727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t>является достаточным этапом развития в добровольчестве?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D969B7" w:rsidRPr="00D969B7" w:rsidTr="00D969B7">
              <w:trPr>
                <w:trHeight w:val="553"/>
              </w:trPr>
              <w:tc>
                <w:tcPr>
                  <w:tcW w:w="2581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D969B7">
                    <w:rPr>
                      <w:rFonts w:ascii="Helvetica" w:hAnsi="Helvetica" w:cs="Helvetica"/>
                      <w:sz w:val="24"/>
                      <w:szCs w:val="24"/>
                    </w:rPr>
                    <w:lastRenderedPageBreak/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D969B7" w:rsidRPr="00D969B7" w:rsidRDefault="00D969B7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68" w:rsidRDefault="00511968" w:rsidP="008940FE">
      <w:r>
        <w:separator/>
      </w:r>
    </w:p>
  </w:endnote>
  <w:endnote w:type="continuationSeparator" w:id="0">
    <w:p w:rsidR="00511968" w:rsidRDefault="00511968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68" w:rsidRDefault="00511968" w:rsidP="008940FE">
      <w:r>
        <w:separator/>
      </w:r>
    </w:p>
  </w:footnote>
  <w:footnote w:type="continuationSeparator" w:id="0">
    <w:p w:rsidR="00511968" w:rsidRDefault="00511968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2217"/>
    <w:rsid w:val="002C58D5"/>
    <w:rsid w:val="002D0C12"/>
    <w:rsid w:val="002D677C"/>
    <w:rsid w:val="002E09D1"/>
    <w:rsid w:val="002F0750"/>
    <w:rsid w:val="002F5CEA"/>
    <w:rsid w:val="002F775D"/>
    <w:rsid w:val="00300B00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1968"/>
    <w:rsid w:val="00514FC9"/>
    <w:rsid w:val="00516874"/>
    <w:rsid w:val="005177D7"/>
    <w:rsid w:val="00521292"/>
    <w:rsid w:val="005219F6"/>
    <w:rsid w:val="005259CC"/>
    <w:rsid w:val="00527AA3"/>
    <w:rsid w:val="00536BAD"/>
    <w:rsid w:val="005512FD"/>
    <w:rsid w:val="0055193B"/>
    <w:rsid w:val="005538CB"/>
    <w:rsid w:val="00554B19"/>
    <w:rsid w:val="00555C9D"/>
    <w:rsid w:val="0057684E"/>
    <w:rsid w:val="00577C88"/>
    <w:rsid w:val="00581AF0"/>
    <w:rsid w:val="00583F48"/>
    <w:rsid w:val="00585556"/>
    <w:rsid w:val="0059199D"/>
    <w:rsid w:val="005925C0"/>
    <w:rsid w:val="005A7613"/>
    <w:rsid w:val="005B2ACD"/>
    <w:rsid w:val="005B3BDA"/>
    <w:rsid w:val="005C2A48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9439D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F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9AA6-BE77-4EC2-86C8-60A0DE2B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1937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3</cp:revision>
  <cp:lastPrinted>2019-09-04T02:32:00Z</cp:lastPrinted>
  <dcterms:created xsi:type="dcterms:W3CDTF">2019-10-21T05:43:00Z</dcterms:created>
  <dcterms:modified xsi:type="dcterms:W3CDTF">2020-01-30T11:17:00Z</dcterms:modified>
</cp:coreProperties>
</file>